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FB" w:rsidRDefault="00A35DFB" w:rsidP="00A35DFB">
      <w:pPr>
        <w:ind w:left="-180" w:firstLine="1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НЧ “САМООБРАЗОВАНИЕ - 1914 г” – С. СТОБ</w:t>
      </w: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  <w:u w:val="single"/>
        </w:rPr>
      </w:pPr>
    </w:p>
    <w:p w:rsidR="00A35DFB" w:rsidRDefault="00A35DFB" w:rsidP="00A35DFB">
      <w:pPr>
        <w:ind w:left="-180" w:firstLine="180"/>
        <w:jc w:val="both"/>
        <w:rPr>
          <w:bCs/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Изх.№ 1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11</w:t>
      </w:r>
      <w:r>
        <w:rPr>
          <w:sz w:val="32"/>
          <w:szCs w:val="32"/>
        </w:rPr>
        <w:t>.11.20</w:t>
      </w:r>
      <w:r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 xml:space="preserve"> г.                Д О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КМЕТА  НА  ОБЩИНА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К О Ч Е Р И Н О В О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ГОСПОДИН КМЕТЕ,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На основание на чл.26 “а” от ЗНЧ от 1996 г. / последни промени от 26.05.2009 година/.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Приложено изпращаме Ви предложение за дейност на Н.Ч-ще “Самообразование - 914 г.” – с. Стоб, за 20</w:t>
      </w:r>
      <w:r w:rsidRPr="00A35DFB">
        <w:rPr>
          <w:sz w:val="32"/>
          <w:szCs w:val="32"/>
        </w:rPr>
        <w:t>23</w:t>
      </w:r>
      <w:r>
        <w:rPr>
          <w:sz w:val="32"/>
          <w:szCs w:val="32"/>
        </w:rPr>
        <w:t xml:space="preserve"> година.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ПРИЛОЖЕНИЕ: Съгласно текста.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ЧИТ. СЕКРЕТАР: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/ Т. АНДОНОВА/</w:t>
      </w: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rPr>
          <w:sz w:val="32"/>
          <w:szCs w:val="32"/>
        </w:rPr>
      </w:pPr>
    </w:p>
    <w:p w:rsidR="00A35DFB" w:rsidRDefault="00A35DFB" w:rsidP="00A35DFB">
      <w:pPr>
        <w:ind w:left="-180" w:firstLine="180"/>
        <w:rPr>
          <w:sz w:val="32"/>
          <w:szCs w:val="32"/>
        </w:rPr>
      </w:pPr>
    </w:p>
    <w:p w:rsidR="00A35DFB" w:rsidRDefault="00A35DFB" w:rsidP="00A35DFB">
      <w:pPr>
        <w:ind w:left="-180" w:firstLine="180"/>
        <w:rPr>
          <w:sz w:val="32"/>
          <w:szCs w:val="32"/>
        </w:rPr>
      </w:pPr>
    </w:p>
    <w:p w:rsidR="00A35DFB" w:rsidRDefault="00A35DFB" w:rsidP="00A35DFB">
      <w:pPr>
        <w:ind w:left="-180" w:firstLine="180"/>
        <w:rPr>
          <w:sz w:val="32"/>
          <w:szCs w:val="32"/>
          <w:u w:val="single"/>
        </w:rPr>
      </w:pPr>
    </w:p>
    <w:p w:rsidR="00A35DFB" w:rsidRDefault="00A35DFB" w:rsidP="00A35DFB">
      <w:pPr>
        <w:ind w:left="-180" w:firstLine="180"/>
        <w:rPr>
          <w:sz w:val="32"/>
          <w:szCs w:val="32"/>
          <w:u w:val="single"/>
        </w:rPr>
      </w:pPr>
    </w:p>
    <w:p w:rsidR="00A35DFB" w:rsidRDefault="00A35DFB" w:rsidP="00A35DFB">
      <w:pPr>
        <w:rPr>
          <w:sz w:val="32"/>
          <w:szCs w:val="32"/>
          <w:u w:val="single"/>
        </w:rPr>
      </w:pPr>
    </w:p>
    <w:p w:rsidR="00A35DFB" w:rsidRDefault="00A35DFB" w:rsidP="00A35DFB">
      <w:pPr>
        <w:ind w:left="-180" w:firstLine="18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</w:t>
      </w: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  <w:u w:val="single"/>
        </w:rPr>
        <w:t>П   Р   Е   Д   Л   О   Ж   Е   Н   И   Е</w:t>
      </w: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>
        <w:rPr>
          <w:b/>
          <w:bCs/>
          <w:sz w:val="32"/>
          <w:szCs w:val="32"/>
          <w:u w:val="single"/>
        </w:rPr>
        <w:t>З  А</w:t>
      </w: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  <w:u w:val="single"/>
        </w:rPr>
      </w:pPr>
    </w:p>
    <w:p w:rsidR="00A35DFB" w:rsidRDefault="00A35DFB" w:rsidP="00A35DFB">
      <w:pPr>
        <w:ind w:left="-180" w:firstLine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ДЕЙНОСТ НА НЧ“САМООБРАЗОВАНИЕ  1914 Г”  - </w:t>
      </w:r>
    </w:p>
    <w:p w:rsidR="00A35DFB" w:rsidRDefault="00A35DFB" w:rsidP="00A35DFB">
      <w:pPr>
        <w:ind w:left="-180" w:firstLine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СТОБ ЗА 20</w:t>
      </w:r>
      <w:r>
        <w:rPr>
          <w:b/>
          <w:bCs/>
          <w:sz w:val="32"/>
          <w:szCs w:val="32"/>
          <w:lang w:val="en-US"/>
        </w:rPr>
        <w:t>23</w:t>
      </w:r>
      <w:r>
        <w:rPr>
          <w:b/>
          <w:bCs/>
          <w:sz w:val="32"/>
          <w:szCs w:val="32"/>
        </w:rPr>
        <w:t xml:space="preserve"> ГОДИНА</w:t>
      </w:r>
    </w:p>
    <w:p w:rsidR="00A35DFB" w:rsidRDefault="00A35DFB" w:rsidP="00A35DFB">
      <w:pPr>
        <w:ind w:left="-180" w:firstLine="180"/>
        <w:jc w:val="center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І. МЕРОПРИЯТИЯ, КОИТО Н. ЧИТАЛИЩЕ “САМООБРАЗОВАНИЕ – 1914 Г.” ЩЕ ОРГАНИЗИРА И ПРОВЕДЕ ПРЕЗ 20</w:t>
      </w:r>
      <w:r w:rsidRPr="00A35DFB">
        <w:rPr>
          <w:b/>
          <w:bCs/>
          <w:i/>
          <w:sz w:val="32"/>
          <w:szCs w:val="32"/>
        </w:rPr>
        <w:t>23</w:t>
      </w:r>
      <w:r>
        <w:rPr>
          <w:b/>
          <w:bCs/>
          <w:i/>
          <w:sz w:val="32"/>
          <w:szCs w:val="32"/>
        </w:rPr>
        <w:t xml:space="preserve"> г.</w:t>
      </w:r>
    </w:p>
    <w:p w:rsidR="00A35DFB" w:rsidRDefault="00A35DFB" w:rsidP="00A35DFB">
      <w:pPr>
        <w:ind w:left="-180" w:firstLine="180"/>
        <w:jc w:val="both"/>
        <w:rPr>
          <w:b/>
          <w:bCs/>
          <w:i/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>МЕСЕЦ ЯНУАРИ 20</w:t>
      </w:r>
      <w:r>
        <w:rPr>
          <w:b/>
          <w:bCs/>
          <w:sz w:val="32"/>
          <w:szCs w:val="32"/>
          <w:lang w:val="en-US"/>
        </w:rPr>
        <w:t>23</w:t>
      </w:r>
      <w:r>
        <w:rPr>
          <w:b/>
          <w:bCs/>
          <w:sz w:val="32"/>
          <w:szCs w:val="32"/>
        </w:rPr>
        <w:t xml:space="preserve"> г.</w:t>
      </w:r>
    </w:p>
    <w:p w:rsidR="00A35DFB" w:rsidRDefault="00A35DFB" w:rsidP="00A35DFB">
      <w:pPr>
        <w:ind w:left="-180" w:firstLine="18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“Бабин ден” – Бабин ден – съвместно с пенсионерски </w:t>
      </w:r>
      <w:r w:rsidRPr="00A35DFB">
        <w:rPr>
          <w:sz w:val="32"/>
          <w:szCs w:val="32"/>
        </w:rPr>
        <w:t>к</w:t>
      </w:r>
      <w:r>
        <w:rPr>
          <w:sz w:val="32"/>
          <w:szCs w:val="32"/>
        </w:rPr>
        <w:t>луб. Честване с майките и бабите.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ФЕВРУАРИ 2023г.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“Трифон Зарезан” – Конкурс за най-добро вино.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МАРТ 2023 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1. Първи март – ден на самодееца и среща с Баба Марта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Трети март – тържествено честване на Националният празник на Р. България.</w:t>
      </w:r>
    </w:p>
    <w:p w:rsidR="00A35DFB" w:rsidRDefault="00A35DFB" w:rsidP="00A35D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8-ми март – „Честване празника на жената”.</w:t>
      </w:r>
    </w:p>
    <w:p w:rsidR="00A35DFB" w:rsidRDefault="00A35DFB" w:rsidP="00A35D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Посрещане на пролетта.</w:t>
      </w:r>
    </w:p>
    <w:p w:rsidR="00A35DFB" w:rsidRDefault="00A35DFB" w:rsidP="00A35DFB">
      <w:pPr>
        <w:jc w:val="both"/>
        <w:rPr>
          <w:sz w:val="32"/>
          <w:szCs w:val="32"/>
        </w:rPr>
      </w:pPr>
    </w:p>
    <w:p w:rsidR="00A35DFB" w:rsidRDefault="00A35DFB" w:rsidP="00A35DFB">
      <w:pPr>
        <w:jc w:val="both"/>
        <w:rPr>
          <w:sz w:val="32"/>
          <w:szCs w:val="32"/>
        </w:rPr>
      </w:pPr>
    </w:p>
    <w:p w:rsidR="00A35DFB" w:rsidRDefault="00A35DFB" w:rsidP="00A35DFB">
      <w:pPr>
        <w:jc w:val="both"/>
        <w:rPr>
          <w:sz w:val="32"/>
          <w:szCs w:val="32"/>
        </w:rPr>
      </w:pPr>
    </w:p>
    <w:p w:rsidR="00A35DFB" w:rsidRDefault="00A35DFB" w:rsidP="00A35DFB">
      <w:pPr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>
        <w:rPr>
          <w:b/>
          <w:bCs/>
          <w:sz w:val="32"/>
          <w:szCs w:val="32"/>
        </w:rPr>
        <w:t>МЕСЕЦ АПРИЛ 2023 г</w:t>
      </w:r>
      <w:r>
        <w:rPr>
          <w:sz w:val="32"/>
          <w:szCs w:val="32"/>
        </w:rPr>
        <w:t>.</w:t>
      </w:r>
    </w:p>
    <w:p w:rsidR="00A35DFB" w:rsidRDefault="00A35DFB" w:rsidP="00A35DFB">
      <w:pPr>
        <w:ind w:left="360"/>
        <w:jc w:val="both"/>
        <w:rPr>
          <w:b/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bCs/>
          <w:sz w:val="32"/>
          <w:szCs w:val="32"/>
        </w:rPr>
        <w:t>1. „Лазаров ден” – пресъздаване на обичая..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МАЙ 2023 г.</w:t>
      </w: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</w:p>
    <w:p w:rsidR="00A35DFB" w:rsidRDefault="00A35DFB" w:rsidP="00A35DF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1. „Еремия – празник на младостта.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24-ти май – честване на „Деня на славянската писменост и. култура –с членовете на читалището и бивши учители.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МЕСЕЦ ЮНИ 2023г</w:t>
      </w:r>
      <w:r>
        <w:rPr>
          <w:sz w:val="32"/>
          <w:szCs w:val="32"/>
        </w:rPr>
        <w:t>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1-ви юни – Международен ден на детето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 мероприятие </w:t>
      </w:r>
    </w:p>
    <w:p w:rsidR="00A35DFB" w:rsidRDefault="00A35DFB" w:rsidP="00A35DFB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ден”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Мероприятие съвместно с клуба на пенсионера.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ЮЛИ 2023 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„</w:t>
      </w:r>
      <w:proofErr w:type="spellStart"/>
      <w:r>
        <w:rPr>
          <w:bCs/>
          <w:sz w:val="32"/>
          <w:szCs w:val="32"/>
        </w:rPr>
        <w:t>Пръски</w:t>
      </w:r>
      <w:proofErr w:type="spellEnd"/>
      <w:r>
        <w:rPr>
          <w:bCs/>
          <w:sz w:val="32"/>
          <w:szCs w:val="32"/>
        </w:rPr>
        <w:t xml:space="preserve"> от извора”  – фолклорна вечер с участие на читалищни самодейни колективи от региона и Р Македония..</w:t>
      </w:r>
    </w:p>
    <w:p w:rsidR="00A35DFB" w:rsidRDefault="00A35DFB" w:rsidP="00A35DFB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>
        <w:rPr>
          <w:sz w:val="32"/>
          <w:szCs w:val="32"/>
        </w:rPr>
        <w:t xml:space="preserve">2. Подготовка и провеждане на     традиционния събор на селото. 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АВГУСТ 2023 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хората от третата възраст от селото.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СЕПТЕМВРИ 2023 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членове от  клуба на  хората с увреждания.</w:t>
      </w:r>
    </w:p>
    <w:p w:rsidR="00A35DFB" w:rsidRDefault="00A35DFB" w:rsidP="00A35DFB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„Музика под рилското небе” с участие на самодейци от Канада, Бразилия, Испания, Португалия и др. изпълняващи български фолклор.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МЕСЕЦ ОКТОМВРИ 2023 г.</w:t>
      </w:r>
    </w:p>
    <w:p w:rsidR="00A35DFB" w:rsidRDefault="00A35DFB" w:rsidP="00A35DFB">
      <w:pPr>
        <w:ind w:left="360"/>
        <w:jc w:val="both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жители на селото.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МЕСЕЦ НОЕМВРИ 2023 г</w:t>
      </w:r>
      <w:r>
        <w:rPr>
          <w:sz w:val="32"/>
          <w:szCs w:val="32"/>
        </w:rPr>
        <w:t>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Ден на народните будители.</w:t>
      </w:r>
    </w:p>
    <w:p w:rsidR="00A35DFB" w:rsidRDefault="00A35DFB" w:rsidP="00A35DFB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“Ден на християнското семейство и християнската младеж”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Мероприятие с жителите на селото.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>МЕСЕЦ ДЕКЕМВРИ 2023 г</w:t>
      </w:r>
      <w:r>
        <w:rPr>
          <w:sz w:val="32"/>
          <w:szCs w:val="32"/>
        </w:rPr>
        <w:t>.</w:t>
      </w:r>
    </w:p>
    <w:p w:rsidR="00A35DFB" w:rsidRDefault="00A35DFB" w:rsidP="00A35DFB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Международен ден на хората с увреждания.</w:t>
      </w:r>
    </w:p>
    <w:p w:rsidR="00A35DFB" w:rsidRDefault="00A35DFB" w:rsidP="00A35DFB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Коледни и новогодишни празници с участие на читалищните състави в провеждането им.</w:t>
      </w:r>
    </w:p>
    <w:p w:rsidR="00A35DFB" w:rsidRDefault="00A35DFB" w:rsidP="00A35DFB">
      <w:pPr>
        <w:ind w:left="30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</w:t>
      </w:r>
    </w:p>
    <w:p w:rsidR="00A35DFB" w:rsidRDefault="00A35DFB" w:rsidP="00A35DFB">
      <w:pPr>
        <w:ind w:left="-180" w:firstLine="180"/>
        <w:jc w:val="center"/>
        <w:rPr>
          <w:b/>
          <w:bCs/>
          <w:i/>
          <w:sz w:val="32"/>
          <w:szCs w:val="32"/>
        </w:rPr>
      </w:pPr>
      <w:r>
        <w:rPr>
          <w:i/>
          <w:sz w:val="32"/>
          <w:szCs w:val="32"/>
        </w:rPr>
        <w:t xml:space="preserve">ІІ. </w:t>
      </w:r>
      <w:r>
        <w:rPr>
          <w:b/>
          <w:bCs/>
          <w:i/>
          <w:sz w:val="32"/>
          <w:szCs w:val="32"/>
        </w:rPr>
        <w:t>МЕРОПРИЯТИЯ, КОИТО Н. Ч-ЩЕ “САМООБРАЗОВАНИЕ – 1914 Г.” ЩЕ ИНИЦИРА И ПРОВЕДЕ С УЧАСТИЕ НА ДРУГИ  ЧИТАЛИЩА ОТ ОБЩИНАТА:</w:t>
      </w:r>
    </w:p>
    <w:p w:rsidR="00A35DFB" w:rsidRDefault="00A35DFB" w:rsidP="00A35DFB">
      <w:pPr>
        <w:ind w:left="-180" w:firstLine="180"/>
        <w:jc w:val="center"/>
        <w:rPr>
          <w:b/>
          <w:bCs/>
          <w:i/>
          <w:sz w:val="32"/>
          <w:szCs w:val="32"/>
        </w:rPr>
      </w:pPr>
    </w:p>
    <w:p w:rsidR="00A35DFB" w:rsidRDefault="00A35DFB" w:rsidP="00A35DFB">
      <w:pPr>
        <w:ind w:left="-180" w:firstLine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ФЕВРУАРИ 2023 г.</w:t>
      </w:r>
    </w:p>
    <w:p w:rsidR="00A35DFB" w:rsidRDefault="00A35DFB" w:rsidP="00A35DFB">
      <w:pPr>
        <w:ind w:left="-180" w:firstLine="180"/>
        <w:jc w:val="center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9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Трифон Зарезан</w:t>
      </w:r>
    </w:p>
    <w:p w:rsidR="00A35DFB" w:rsidRDefault="00A35DFB" w:rsidP="00A35DFB">
      <w:pPr>
        <w:ind w:left="360"/>
        <w:jc w:val="both"/>
        <w:rPr>
          <w:bCs/>
          <w:sz w:val="32"/>
          <w:szCs w:val="32"/>
        </w:rPr>
      </w:pPr>
    </w:p>
    <w:p w:rsidR="00A35DFB" w:rsidRDefault="00A35DFB" w:rsidP="00A35DFB">
      <w:pPr>
        <w:ind w:left="-180" w:firstLine="18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МЕСЕЦ МАРТ 2023 г</w:t>
      </w:r>
      <w:r>
        <w:rPr>
          <w:sz w:val="32"/>
          <w:szCs w:val="32"/>
        </w:rPr>
        <w:t>.</w:t>
      </w:r>
    </w:p>
    <w:p w:rsidR="00A35DFB" w:rsidRDefault="00A35DFB" w:rsidP="00A35DFB">
      <w:pPr>
        <w:ind w:left="-180" w:firstLine="180"/>
        <w:jc w:val="center"/>
        <w:rPr>
          <w:sz w:val="32"/>
          <w:szCs w:val="32"/>
        </w:rPr>
      </w:pPr>
    </w:p>
    <w:p w:rsidR="00A35DFB" w:rsidRDefault="00A35DFB" w:rsidP="00A35DFB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Първа пролет.</w:t>
      </w:r>
    </w:p>
    <w:p w:rsidR="00A35DFB" w:rsidRDefault="00A35DFB" w:rsidP="00A35DFB">
      <w:pPr>
        <w:ind w:left="360"/>
        <w:jc w:val="both"/>
        <w:rPr>
          <w:sz w:val="32"/>
          <w:szCs w:val="32"/>
        </w:rPr>
      </w:pPr>
    </w:p>
    <w:p w:rsidR="00A35DFB" w:rsidRDefault="00A35DFB" w:rsidP="00A35DF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МЕСЕЦ АПРИЛ 2023 г.</w:t>
      </w:r>
    </w:p>
    <w:p w:rsidR="00A35DFB" w:rsidRDefault="00A35DFB" w:rsidP="00A35DFB">
      <w:pPr>
        <w:ind w:left="360"/>
        <w:jc w:val="both"/>
        <w:rPr>
          <w:b/>
          <w:sz w:val="32"/>
          <w:szCs w:val="32"/>
        </w:rPr>
      </w:pPr>
    </w:p>
    <w:p w:rsidR="00A35DFB" w:rsidRPr="00A35DFB" w:rsidRDefault="00A35DFB" w:rsidP="00A35DFB">
      <w:pPr>
        <w:pStyle w:val="a3"/>
        <w:numPr>
          <w:ilvl w:val="1"/>
          <w:numId w:val="10"/>
        </w:numPr>
        <w:jc w:val="both"/>
        <w:rPr>
          <w:bCs/>
          <w:sz w:val="32"/>
          <w:szCs w:val="32"/>
        </w:rPr>
      </w:pPr>
      <w:r w:rsidRPr="00A35DFB">
        <w:rPr>
          <w:bCs/>
          <w:sz w:val="32"/>
          <w:szCs w:val="32"/>
        </w:rPr>
        <w:t xml:space="preserve">Цветница </w:t>
      </w:r>
    </w:p>
    <w:p w:rsidR="00A35DFB" w:rsidRPr="00A35DFB" w:rsidRDefault="00A35DFB" w:rsidP="00E60476">
      <w:pPr>
        <w:pStyle w:val="a3"/>
        <w:ind w:left="1440"/>
        <w:jc w:val="both"/>
        <w:rPr>
          <w:bCs/>
          <w:sz w:val="32"/>
          <w:szCs w:val="32"/>
        </w:rPr>
      </w:pPr>
    </w:p>
    <w:p w:rsidR="00A35DFB" w:rsidRDefault="00A35DFB" w:rsidP="00A35DFB">
      <w:pPr>
        <w:ind w:left="360"/>
        <w:jc w:val="both"/>
        <w:rPr>
          <w:b/>
          <w:sz w:val="32"/>
          <w:szCs w:val="32"/>
        </w:rPr>
      </w:pPr>
    </w:p>
    <w:p w:rsidR="00A35DFB" w:rsidRDefault="00A35DFB" w:rsidP="00A35DFB">
      <w:pPr>
        <w:ind w:left="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МЕСЕЦ ЮЛИ 2023 г.</w:t>
      </w:r>
    </w:p>
    <w:p w:rsidR="00A35DFB" w:rsidRDefault="00A35DFB" w:rsidP="00A35DFB">
      <w:pPr>
        <w:ind w:left="225"/>
        <w:jc w:val="center"/>
        <w:rPr>
          <w:b/>
          <w:sz w:val="32"/>
          <w:szCs w:val="32"/>
        </w:rPr>
      </w:pPr>
    </w:p>
    <w:p w:rsidR="00A35DFB" w:rsidRDefault="00A35DFB" w:rsidP="00A35DFB">
      <w:pPr>
        <w:ind w:left="225"/>
        <w:rPr>
          <w:sz w:val="32"/>
          <w:szCs w:val="32"/>
        </w:rPr>
      </w:pPr>
      <w:r>
        <w:rPr>
          <w:sz w:val="32"/>
          <w:szCs w:val="32"/>
        </w:rPr>
        <w:t>1. „</w:t>
      </w:r>
      <w:proofErr w:type="spellStart"/>
      <w:r>
        <w:rPr>
          <w:sz w:val="32"/>
          <w:szCs w:val="32"/>
        </w:rPr>
        <w:t>Пръски</w:t>
      </w:r>
      <w:proofErr w:type="spellEnd"/>
      <w:r>
        <w:rPr>
          <w:sz w:val="32"/>
          <w:szCs w:val="32"/>
        </w:rPr>
        <w:t xml:space="preserve"> от извора”</w:t>
      </w:r>
    </w:p>
    <w:p w:rsidR="00A35DFB" w:rsidRDefault="00A35DFB" w:rsidP="00A35DFB">
      <w:pPr>
        <w:ind w:left="225"/>
        <w:jc w:val="both"/>
        <w:rPr>
          <w:sz w:val="32"/>
          <w:szCs w:val="32"/>
        </w:rPr>
      </w:pPr>
    </w:p>
    <w:p w:rsidR="00A35DFB" w:rsidRDefault="00A35DFB" w:rsidP="00A35DFB">
      <w:pPr>
        <w:ind w:left="2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НОЕМВРИ 2023 г.</w:t>
      </w:r>
    </w:p>
    <w:p w:rsidR="00A35DFB" w:rsidRDefault="00A35DFB" w:rsidP="00A35DFB">
      <w:pPr>
        <w:ind w:left="225"/>
        <w:jc w:val="center"/>
        <w:rPr>
          <w:b/>
          <w:bCs/>
          <w:sz w:val="32"/>
          <w:szCs w:val="32"/>
        </w:rPr>
      </w:pPr>
    </w:p>
    <w:p w:rsidR="00A35DFB" w:rsidRDefault="00A35DFB" w:rsidP="00A35DFB">
      <w:pPr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Ден на християнското семейство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МЕСЕЦ ДЕКЕМВРИ 2023 г.</w:t>
      </w:r>
    </w:p>
    <w:p w:rsidR="00A35DFB" w:rsidRDefault="00A35DFB" w:rsidP="00A35DFB">
      <w:pPr>
        <w:ind w:left="300"/>
        <w:jc w:val="center"/>
        <w:rPr>
          <w:sz w:val="32"/>
          <w:szCs w:val="32"/>
        </w:rPr>
      </w:pPr>
    </w:p>
    <w:p w:rsidR="00A35DFB" w:rsidRDefault="00A35DFB" w:rsidP="00A35DF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3-ти декември – Ден на хората с увреждания</w:t>
      </w:r>
    </w:p>
    <w:p w:rsidR="00A35DFB" w:rsidRDefault="00A35DFB" w:rsidP="00A35DFB">
      <w:pPr>
        <w:ind w:left="300"/>
        <w:rPr>
          <w:sz w:val="32"/>
          <w:szCs w:val="32"/>
        </w:rPr>
      </w:pP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ІІІ. ХУДОЖЕСТВЕНА САМОДЕЙНОСТ В Ч-ЩЕ “САМООБРАЗОВАНИЕ – 1914 Г” ПРЕЗ 2023г</w:t>
      </w:r>
      <w:r>
        <w:rPr>
          <w:i/>
          <w:sz w:val="32"/>
          <w:szCs w:val="32"/>
        </w:rPr>
        <w:t>.</w:t>
      </w:r>
    </w:p>
    <w:p w:rsidR="00A35DFB" w:rsidRDefault="00A35DFB" w:rsidP="00A35DFB">
      <w:pPr>
        <w:ind w:left="300"/>
        <w:jc w:val="center"/>
        <w:rPr>
          <w:i/>
          <w:sz w:val="32"/>
          <w:szCs w:val="32"/>
        </w:rPr>
      </w:pPr>
    </w:p>
    <w:p w:rsidR="00A35DFB" w:rsidRDefault="00A35DFB" w:rsidP="00A35DFB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 Женски хор за фолклорни песни и църковни песнопения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Театрална трупа.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ІV. КЛУБНА ДЕЙНОСТ</w:t>
      </w:r>
      <w:r>
        <w:rPr>
          <w:i/>
          <w:sz w:val="32"/>
          <w:szCs w:val="32"/>
        </w:rPr>
        <w:t>:</w:t>
      </w:r>
    </w:p>
    <w:p w:rsidR="00A35DFB" w:rsidRDefault="00A35DFB" w:rsidP="00A35DFB">
      <w:pPr>
        <w:ind w:left="300"/>
        <w:jc w:val="center"/>
        <w:rPr>
          <w:i/>
          <w:sz w:val="32"/>
          <w:szCs w:val="32"/>
        </w:rPr>
      </w:pPr>
    </w:p>
    <w:p w:rsidR="00A35DFB" w:rsidRDefault="00A35DFB" w:rsidP="00A35DF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Клуб на хората с увреждания и пенсионера.</w:t>
      </w:r>
    </w:p>
    <w:p w:rsidR="00A35DFB" w:rsidRDefault="00A35DFB" w:rsidP="00A35DFB">
      <w:pPr>
        <w:rPr>
          <w:sz w:val="32"/>
          <w:szCs w:val="32"/>
        </w:rPr>
      </w:pPr>
      <w:r>
        <w:rPr>
          <w:sz w:val="32"/>
          <w:szCs w:val="32"/>
        </w:rPr>
        <w:t xml:space="preserve">         2. Информационен център за административни,</w:t>
      </w:r>
    </w:p>
    <w:p w:rsidR="00A35DFB" w:rsidRDefault="00A35DFB" w:rsidP="00A35DFB">
      <w:pPr>
        <w:rPr>
          <w:sz w:val="32"/>
          <w:szCs w:val="32"/>
        </w:rPr>
      </w:pPr>
      <w:r>
        <w:rPr>
          <w:sz w:val="32"/>
          <w:szCs w:val="32"/>
        </w:rPr>
        <w:t>консултантски и информационни услуги”</w:t>
      </w:r>
    </w:p>
    <w:p w:rsidR="00A35DFB" w:rsidRDefault="00A35DFB" w:rsidP="00A35DF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35DFB" w:rsidRDefault="00A35DFB" w:rsidP="00A35DFB">
      <w:pPr>
        <w:rPr>
          <w:sz w:val="32"/>
          <w:szCs w:val="32"/>
        </w:rPr>
      </w:pPr>
    </w:p>
    <w:p w:rsidR="00A35DFB" w:rsidRDefault="00A35DFB" w:rsidP="00A35DFB">
      <w:pPr>
        <w:ind w:left="3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V. БИБЛИОТЕЧНА ДЕЙНОСТ</w:t>
      </w:r>
    </w:p>
    <w:p w:rsidR="00A35DFB" w:rsidRDefault="00A35DFB" w:rsidP="00A35DFB">
      <w:pPr>
        <w:ind w:left="300"/>
        <w:jc w:val="center"/>
        <w:rPr>
          <w:b/>
          <w:i/>
          <w:sz w:val="32"/>
          <w:szCs w:val="32"/>
        </w:rPr>
      </w:pPr>
    </w:p>
    <w:p w:rsidR="00A35DFB" w:rsidRDefault="00A35DFB" w:rsidP="00A35DF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Предоставяне следните услуги на потребителите:</w:t>
      </w:r>
    </w:p>
    <w:p w:rsidR="00A35DFB" w:rsidRDefault="00A35DFB" w:rsidP="00A35DFB">
      <w:pPr>
        <w:ind w:left="690"/>
        <w:rPr>
          <w:sz w:val="32"/>
          <w:szCs w:val="32"/>
        </w:rPr>
      </w:pPr>
      <w:r>
        <w:rPr>
          <w:sz w:val="32"/>
          <w:szCs w:val="32"/>
        </w:rPr>
        <w:t xml:space="preserve">Е-заетост, </w:t>
      </w:r>
    </w:p>
    <w:p w:rsidR="00A35DFB" w:rsidRDefault="00A35DFB" w:rsidP="00A35DFB">
      <w:pPr>
        <w:ind w:left="690"/>
        <w:rPr>
          <w:sz w:val="32"/>
          <w:szCs w:val="32"/>
        </w:rPr>
      </w:pPr>
      <w:r>
        <w:rPr>
          <w:sz w:val="32"/>
          <w:szCs w:val="32"/>
        </w:rPr>
        <w:t>Е-култура,</w:t>
      </w:r>
    </w:p>
    <w:p w:rsidR="00A35DFB" w:rsidRDefault="00A35DFB" w:rsidP="00A35DFB">
      <w:pPr>
        <w:ind w:left="690"/>
        <w:rPr>
          <w:sz w:val="32"/>
          <w:szCs w:val="32"/>
        </w:rPr>
      </w:pPr>
      <w:r>
        <w:rPr>
          <w:sz w:val="32"/>
          <w:szCs w:val="32"/>
        </w:rPr>
        <w:t>Е-умения,</w:t>
      </w:r>
    </w:p>
    <w:p w:rsidR="00A35DFB" w:rsidRDefault="00A35DFB" w:rsidP="00A35DFB">
      <w:pPr>
        <w:ind w:left="690"/>
        <w:rPr>
          <w:sz w:val="32"/>
          <w:szCs w:val="32"/>
        </w:rPr>
      </w:pPr>
      <w:r>
        <w:rPr>
          <w:sz w:val="32"/>
          <w:szCs w:val="32"/>
        </w:rPr>
        <w:t>Е-достъп.</w:t>
      </w:r>
    </w:p>
    <w:p w:rsidR="00A35DFB" w:rsidRDefault="00A35DFB" w:rsidP="00A35D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2. Автоматизиране на библиотечните процеси.</w:t>
      </w:r>
    </w:p>
    <w:p w:rsidR="00A35DFB" w:rsidRDefault="00A35DFB" w:rsidP="00A35DFB">
      <w:pPr>
        <w:ind w:left="690"/>
        <w:rPr>
          <w:b/>
          <w:sz w:val="32"/>
          <w:szCs w:val="32"/>
        </w:rPr>
      </w:pPr>
    </w:p>
    <w:p w:rsidR="00A35DFB" w:rsidRDefault="00A35DFB" w:rsidP="00A35DFB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VІ. ИНОВАЦИЯ В ДЕЙНОСТТА НА ЧИТАЛИЩЕТО</w:t>
      </w:r>
      <w:r>
        <w:rPr>
          <w:i/>
          <w:sz w:val="32"/>
          <w:szCs w:val="32"/>
        </w:rPr>
        <w:t>:</w:t>
      </w:r>
    </w:p>
    <w:p w:rsidR="00A35DFB" w:rsidRDefault="00A35DFB" w:rsidP="00A35DFB">
      <w:pPr>
        <w:jc w:val="center"/>
        <w:rPr>
          <w:i/>
          <w:sz w:val="32"/>
          <w:szCs w:val="32"/>
        </w:rPr>
      </w:pPr>
    </w:p>
    <w:p w:rsidR="00A35DFB" w:rsidRDefault="00A35DFB" w:rsidP="00A35D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1. Работилница за съхранение на нематериалното културно наследство.</w:t>
      </w: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both"/>
        <w:rPr>
          <w:sz w:val="32"/>
          <w:szCs w:val="32"/>
        </w:rPr>
      </w:pPr>
    </w:p>
    <w:p w:rsidR="00A35DFB" w:rsidRDefault="00A35DFB" w:rsidP="00A35DFB">
      <w:pPr>
        <w:ind w:left="30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VІІ. НЕОБХОДИМИ ТЕХНИЧЕСКИ СРЕДСТВА ЗА ПОДСИГУРЯВАНЕ ДЕЙНОСТТА НА ЧИТАЛИЩЕ “САМООБРАЗОВАНИЕ – 1914 Г”</w:t>
      </w:r>
    </w:p>
    <w:p w:rsidR="00A35DFB" w:rsidRDefault="00A35DFB" w:rsidP="00A35DFB">
      <w:pPr>
        <w:ind w:left="375"/>
        <w:jc w:val="both"/>
        <w:rPr>
          <w:sz w:val="32"/>
          <w:szCs w:val="32"/>
        </w:rPr>
      </w:pPr>
    </w:p>
    <w:p w:rsidR="00A35DFB" w:rsidRDefault="00A35DFB" w:rsidP="00A35DFB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Озвучителна техника</w:t>
      </w: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E60476" w:rsidP="00A35DFB">
      <w:pPr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Настоящата план-програма за дейността на читалището е отворена за нови предложения, мнения и идеи и подлежи на текущо актуализиране и допълване.</w:t>
      </w: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ЧИТАЛИЩЕН СЕКРЕТАР:…………</w:t>
      </w: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/Т. АНДОНОВА/</w:t>
      </w: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A35DFB">
      <w:pPr>
        <w:ind w:left="735"/>
        <w:jc w:val="both"/>
        <w:rPr>
          <w:sz w:val="32"/>
          <w:szCs w:val="32"/>
        </w:rPr>
      </w:pPr>
    </w:p>
    <w:p w:rsidR="00A35DFB" w:rsidRDefault="00A35DFB" w:rsidP="00E60476">
      <w:pPr>
        <w:jc w:val="both"/>
        <w:rPr>
          <w:sz w:val="32"/>
          <w:szCs w:val="32"/>
        </w:rPr>
      </w:pPr>
    </w:p>
    <w:p w:rsidR="00A35DFB" w:rsidRDefault="00A35DFB" w:rsidP="00E60476">
      <w:pPr>
        <w:jc w:val="both"/>
        <w:rPr>
          <w:sz w:val="32"/>
          <w:szCs w:val="32"/>
        </w:rPr>
      </w:pPr>
    </w:p>
    <w:p w:rsidR="0052557B" w:rsidRDefault="0052557B"/>
    <w:sectPr w:rsidR="0052557B" w:rsidSect="005255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981"/>
    <w:multiLevelType w:val="hybridMultilevel"/>
    <w:tmpl w:val="CB1EC54C"/>
    <w:lvl w:ilvl="0" w:tplc="EBACD4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D3046"/>
    <w:multiLevelType w:val="hybridMultilevel"/>
    <w:tmpl w:val="B40A670C"/>
    <w:lvl w:ilvl="0" w:tplc="A9CC74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540BA"/>
    <w:multiLevelType w:val="hybridMultilevel"/>
    <w:tmpl w:val="E1703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27C57"/>
    <w:multiLevelType w:val="hybridMultilevel"/>
    <w:tmpl w:val="C9881330"/>
    <w:lvl w:ilvl="0" w:tplc="79E6D0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53CBF"/>
    <w:multiLevelType w:val="hybridMultilevel"/>
    <w:tmpl w:val="7F485542"/>
    <w:lvl w:ilvl="0" w:tplc="3B78C2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A1151"/>
    <w:multiLevelType w:val="hybridMultilevel"/>
    <w:tmpl w:val="C7D022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2ABE"/>
    <w:multiLevelType w:val="hybridMultilevel"/>
    <w:tmpl w:val="EEC246AE"/>
    <w:lvl w:ilvl="0" w:tplc="744ACD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C32B2"/>
    <w:multiLevelType w:val="hybridMultilevel"/>
    <w:tmpl w:val="C9765C36"/>
    <w:lvl w:ilvl="0" w:tplc="D08E75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A4E62"/>
    <w:multiLevelType w:val="hybridMultilevel"/>
    <w:tmpl w:val="AEC67F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E7FCB"/>
    <w:multiLevelType w:val="hybridMultilevel"/>
    <w:tmpl w:val="0052C6F2"/>
    <w:lvl w:ilvl="0" w:tplc="E4844F7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D75C7"/>
    <w:multiLevelType w:val="hybridMultilevel"/>
    <w:tmpl w:val="B3E4B08E"/>
    <w:lvl w:ilvl="0" w:tplc="B4F820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5106"/>
    <w:multiLevelType w:val="hybridMultilevel"/>
    <w:tmpl w:val="67708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351EA"/>
    <w:multiLevelType w:val="hybridMultilevel"/>
    <w:tmpl w:val="09E053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B6EB9"/>
    <w:multiLevelType w:val="hybridMultilevel"/>
    <w:tmpl w:val="0860A420"/>
    <w:lvl w:ilvl="0" w:tplc="E11EF1A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53C51"/>
    <w:multiLevelType w:val="hybridMultilevel"/>
    <w:tmpl w:val="A2D202D2"/>
    <w:lvl w:ilvl="0" w:tplc="2662F0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DFB"/>
    <w:rsid w:val="000214A0"/>
    <w:rsid w:val="00030AF0"/>
    <w:rsid w:val="00054415"/>
    <w:rsid w:val="00054A36"/>
    <w:rsid w:val="00070FFE"/>
    <w:rsid w:val="00073F72"/>
    <w:rsid w:val="00091D1D"/>
    <w:rsid w:val="000A3190"/>
    <w:rsid w:val="000F6D05"/>
    <w:rsid w:val="00127AB4"/>
    <w:rsid w:val="001359AD"/>
    <w:rsid w:val="001507ED"/>
    <w:rsid w:val="00154DA0"/>
    <w:rsid w:val="0021752C"/>
    <w:rsid w:val="00230732"/>
    <w:rsid w:val="0025504B"/>
    <w:rsid w:val="002813DD"/>
    <w:rsid w:val="003315B0"/>
    <w:rsid w:val="003A7E45"/>
    <w:rsid w:val="003F171D"/>
    <w:rsid w:val="004312DE"/>
    <w:rsid w:val="00447175"/>
    <w:rsid w:val="00460ED2"/>
    <w:rsid w:val="00462921"/>
    <w:rsid w:val="0049486F"/>
    <w:rsid w:val="004A2C0E"/>
    <w:rsid w:val="004D064E"/>
    <w:rsid w:val="004E5965"/>
    <w:rsid w:val="0052557B"/>
    <w:rsid w:val="00536C52"/>
    <w:rsid w:val="005A48D4"/>
    <w:rsid w:val="005B3933"/>
    <w:rsid w:val="005F604F"/>
    <w:rsid w:val="006014D5"/>
    <w:rsid w:val="00611DBF"/>
    <w:rsid w:val="00641B86"/>
    <w:rsid w:val="00643CBF"/>
    <w:rsid w:val="00654EC0"/>
    <w:rsid w:val="00656498"/>
    <w:rsid w:val="00771F86"/>
    <w:rsid w:val="0078775B"/>
    <w:rsid w:val="00810ADA"/>
    <w:rsid w:val="00853786"/>
    <w:rsid w:val="00860F9E"/>
    <w:rsid w:val="00874513"/>
    <w:rsid w:val="00877681"/>
    <w:rsid w:val="00885F9C"/>
    <w:rsid w:val="008D5CF8"/>
    <w:rsid w:val="008F6C47"/>
    <w:rsid w:val="00954133"/>
    <w:rsid w:val="009B44F8"/>
    <w:rsid w:val="009D4D85"/>
    <w:rsid w:val="009F1698"/>
    <w:rsid w:val="00A35DFB"/>
    <w:rsid w:val="00A716BA"/>
    <w:rsid w:val="00A90421"/>
    <w:rsid w:val="00AA1D96"/>
    <w:rsid w:val="00B450E5"/>
    <w:rsid w:val="00B62EB1"/>
    <w:rsid w:val="00C04516"/>
    <w:rsid w:val="00C27892"/>
    <w:rsid w:val="00C805A0"/>
    <w:rsid w:val="00CD2AAC"/>
    <w:rsid w:val="00CF5E5C"/>
    <w:rsid w:val="00D11BBD"/>
    <w:rsid w:val="00D129F8"/>
    <w:rsid w:val="00D20D5B"/>
    <w:rsid w:val="00D82DC3"/>
    <w:rsid w:val="00DD162C"/>
    <w:rsid w:val="00DE5F84"/>
    <w:rsid w:val="00DF6E62"/>
    <w:rsid w:val="00E1743C"/>
    <w:rsid w:val="00E303CD"/>
    <w:rsid w:val="00E504B6"/>
    <w:rsid w:val="00E60476"/>
    <w:rsid w:val="00E91445"/>
    <w:rsid w:val="00EC662C"/>
    <w:rsid w:val="00EF5612"/>
    <w:rsid w:val="00F50AA9"/>
    <w:rsid w:val="00F52C2A"/>
    <w:rsid w:val="00F562C9"/>
    <w:rsid w:val="00FA2104"/>
    <w:rsid w:val="00FB14FC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2022-11-11T08:16:00Z</dcterms:created>
  <dcterms:modified xsi:type="dcterms:W3CDTF">2022-11-11T08:31:00Z</dcterms:modified>
</cp:coreProperties>
</file>